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0DA" w:rsidRDefault="007055D8" w:rsidP="00145C29">
      <w:pPr>
        <w:spacing w:after="0"/>
        <w:jc w:val="center"/>
      </w:pPr>
      <w:bookmarkStart w:id="0" w:name="_GoBack"/>
      <w:bookmarkEnd w:id="0"/>
      <w:r>
        <w:t>City of Buffalo Living Wage Commission</w:t>
      </w:r>
    </w:p>
    <w:p w:rsidR="007055D8" w:rsidRDefault="007055D8" w:rsidP="00145C29">
      <w:pPr>
        <w:spacing w:after="0"/>
        <w:jc w:val="center"/>
      </w:pPr>
      <w:r>
        <w:t>Minutes</w:t>
      </w:r>
    </w:p>
    <w:p w:rsidR="007055D8" w:rsidRDefault="007055D8" w:rsidP="00145C29">
      <w:pPr>
        <w:spacing w:after="0"/>
        <w:jc w:val="center"/>
      </w:pPr>
      <w:r>
        <w:t>August 11, 2020</w:t>
      </w:r>
    </w:p>
    <w:p w:rsidR="007055D8" w:rsidRDefault="007055D8" w:rsidP="00145C29">
      <w:pPr>
        <w:spacing w:after="0"/>
      </w:pPr>
    </w:p>
    <w:p w:rsidR="007055D8" w:rsidRDefault="007055D8" w:rsidP="00145C29">
      <w:pPr>
        <w:spacing w:after="0"/>
      </w:pPr>
      <w:r>
        <w:t xml:space="preserve">Commissioners Present: Kelly Dodd, Anna </w:t>
      </w:r>
      <w:proofErr w:type="spellStart"/>
      <w:r>
        <w:t>Falicov</w:t>
      </w:r>
      <w:proofErr w:type="spellEnd"/>
      <w:r>
        <w:t>,</w:t>
      </w:r>
      <w:r w:rsidR="00145C29">
        <w:t xml:space="preserve"> Bernadette Giles,</w:t>
      </w:r>
      <w:r>
        <w:t xml:space="preserve"> Erin Hatton, Sharon Ivey, Bob Mahoney, Penny </w:t>
      </w:r>
      <w:proofErr w:type="spellStart"/>
      <w:r>
        <w:t>Selmonsky</w:t>
      </w:r>
      <w:proofErr w:type="spellEnd"/>
      <w:r>
        <w:t>, Merle Showers</w:t>
      </w:r>
    </w:p>
    <w:p w:rsidR="007055D8" w:rsidRDefault="007055D8" w:rsidP="00145C29">
      <w:pPr>
        <w:spacing w:after="0"/>
      </w:pPr>
    </w:p>
    <w:p w:rsidR="007055D8" w:rsidRDefault="007055D8" w:rsidP="00145C29">
      <w:pPr>
        <w:spacing w:after="0"/>
      </w:pPr>
      <w:r>
        <w:t>Others Present: Sam Magavern (volunteer attorney), and, for part of meeting,</w:t>
      </w:r>
      <w:r w:rsidR="00145C29">
        <w:t xml:space="preserve"> Mark </w:t>
      </w:r>
      <w:proofErr w:type="spellStart"/>
      <w:r w:rsidR="00145C29">
        <w:t>Meyerhofer</w:t>
      </w:r>
      <w:proofErr w:type="spellEnd"/>
      <w:r>
        <w:t xml:space="preserve"> (Charter Communications, </w:t>
      </w:r>
      <w:r w:rsidR="00145C29">
        <w:t xml:space="preserve">Sr. Director, </w:t>
      </w:r>
      <w:proofErr w:type="spellStart"/>
      <w:r>
        <w:t>Govt</w:t>
      </w:r>
      <w:proofErr w:type="spellEnd"/>
      <w:r>
        <w:t xml:space="preserve"> Relations), Bill Bly (</w:t>
      </w:r>
      <w:r w:rsidR="00145C29">
        <w:t>Charter Communications, VP Associate General Counsel</w:t>
      </w:r>
      <w:r>
        <w:t>)</w:t>
      </w:r>
    </w:p>
    <w:p w:rsidR="007055D8" w:rsidRDefault="007055D8"/>
    <w:p w:rsidR="007055D8" w:rsidRDefault="007055D8" w:rsidP="007055D8">
      <w:pPr>
        <w:pStyle w:val="ListParagraph"/>
        <w:numPr>
          <w:ilvl w:val="0"/>
          <w:numId w:val="1"/>
        </w:numPr>
      </w:pPr>
      <w:r>
        <w:t xml:space="preserve">The Commission reviewed the current situation with Charter.  </w:t>
      </w:r>
    </w:p>
    <w:p w:rsidR="007055D8" w:rsidRDefault="007055D8" w:rsidP="007055D8">
      <w:pPr>
        <w:pStyle w:val="ListParagraph"/>
        <w:numPr>
          <w:ilvl w:val="1"/>
          <w:numId w:val="1"/>
        </w:numPr>
      </w:pPr>
      <w:r>
        <w:t>Charter is operating under an expired franchise agreement with the City (1996-2005 was the original term).</w:t>
      </w:r>
    </w:p>
    <w:p w:rsidR="00145C29" w:rsidRDefault="00145C29" w:rsidP="007055D8">
      <w:pPr>
        <w:pStyle w:val="ListParagraph"/>
        <w:numPr>
          <w:ilvl w:val="1"/>
          <w:numId w:val="1"/>
        </w:numPr>
      </w:pPr>
      <w:r>
        <w:t>The City has been negotiating for a new contract with them; it is a slow process but likely to be concluded within the next year or two.</w:t>
      </w:r>
    </w:p>
    <w:p w:rsidR="007055D8" w:rsidRDefault="007055D8" w:rsidP="007055D8">
      <w:pPr>
        <w:pStyle w:val="ListParagraph"/>
        <w:numPr>
          <w:ilvl w:val="1"/>
          <w:numId w:val="1"/>
        </w:numPr>
      </w:pPr>
      <w:r>
        <w:t xml:space="preserve">LWC has concluded that the </w:t>
      </w:r>
      <w:r w:rsidR="00145C29">
        <w:t xml:space="preserve">existing </w:t>
      </w:r>
      <w:r>
        <w:t>contract is covere</w:t>
      </w:r>
      <w:r w:rsidR="00D547F6">
        <w:t>d by the law.</w:t>
      </w:r>
    </w:p>
    <w:p w:rsidR="00D547F6" w:rsidRDefault="00D547F6" w:rsidP="007055D8">
      <w:pPr>
        <w:pStyle w:val="ListParagraph"/>
        <w:numPr>
          <w:ilvl w:val="1"/>
          <w:numId w:val="1"/>
        </w:numPr>
      </w:pPr>
      <w:r>
        <w:t>Charter wrote on May 29, 2020, arguing that they are not covered, but noting that they currently pay a starting wage of $16.50 and are planning to raise it to $20 by 2022.</w:t>
      </w:r>
    </w:p>
    <w:p w:rsidR="00D547F6" w:rsidRDefault="00D547F6" w:rsidP="007055D8">
      <w:pPr>
        <w:pStyle w:val="ListParagraph"/>
        <w:numPr>
          <w:ilvl w:val="1"/>
          <w:numId w:val="1"/>
        </w:numPr>
      </w:pPr>
      <w:r>
        <w:t>Charter argues that they are not covered because:</w:t>
      </w:r>
    </w:p>
    <w:p w:rsidR="00D547F6" w:rsidRDefault="00D547F6" w:rsidP="00D547F6">
      <w:pPr>
        <w:pStyle w:val="ListParagraph"/>
        <w:numPr>
          <w:ilvl w:val="2"/>
          <w:numId w:val="1"/>
        </w:numPr>
      </w:pPr>
      <w:r>
        <w:t xml:space="preserve">Their contract is a franchise </w:t>
      </w:r>
      <w:proofErr w:type="spellStart"/>
      <w:r>
        <w:t>agmt</w:t>
      </w:r>
      <w:proofErr w:type="spellEnd"/>
      <w:r>
        <w:t xml:space="preserve"> rather than a purchase of services</w:t>
      </w:r>
      <w:r w:rsidR="00F8763E">
        <w:t>; the money they pay is a fee for the use of the city’s rights of way.</w:t>
      </w:r>
    </w:p>
    <w:p w:rsidR="00F8763E" w:rsidRDefault="00F8763E" w:rsidP="00D547F6">
      <w:pPr>
        <w:pStyle w:val="ListParagraph"/>
        <w:numPr>
          <w:ilvl w:val="2"/>
          <w:numId w:val="1"/>
        </w:numPr>
      </w:pPr>
      <w:r>
        <w:t>The living wage was not included in their contract and cannot be imposed on them after the fact.</w:t>
      </w:r>
    </w:p>
    <w:p w:rsidR="00F8763E" w:rsidRDefault="00F8763E" w:rsidP="00F8763E">
      <w:pPr>
        <w:pStyle w:val="ListParagraph"/>
        <w:numPr>
          <w:ilvl w:val="0"/>
          <w:numId w:val="1"/>
        </w:numPr>
      </w:pPr>
      <w:r>
        <w:t xml:space="preserve">Mark </w:t>
      </w:r>
      <w:proofErr w:type="spellStart"/>
      <w:r>
        <w:t>Meyerhoff</w:t>
      </w:r>
      <w:proofErr w:type="spellEnd"/>
      <w:r>
        <w:t xml:space="preserve"> and Bill Bly from Charter joined the call to explain their position and answer questions.</w:t>
      </w:r>
    </w:p>
    <w:p w:rsidR="00F8763E" w:rsidRDefault="00F8763E" w:rsidP="00F8763E">
      <w:pPr>
        <w:pStyle w:val="ListParagraph"/>
        <w:numPr>
          <w:ilvl w:val="1"/>
          <w:numId w:val="1"/>
        </w:numPr>
      </w:pPr>
      <w:r>
        <w:t>Charter has roughly 93,000 workers nationwide, of whom about 450 work in the city of Buffalo at 425 Michigan Ave. and 355 Chicago Ave.</w:t>
      </w:r>
    </w:p>
    <w:p w:rsidR="00F8763E" w:rsidRDefault="00F8763E" w:rsidP="00F8763E">
      <w:pPr>
        <w:pStyle w:val="ListParagraph"/>
        <w:numPr>
          <w:ilvl w:val="2"/>
          <w:numId w:val="1"/>
        </w:numPr>
      </w:pPr>
      <w:r>
        <w:t>Some workers stationed in other regions help provide service in Buffalo, and some workers stationed in Buffalo help provide services in other regions.</w:t>
      </w:r>
    </w:p>
    <w:p w:rsidR="00F8763E" w:rsidRDefault="00F8763E" w:rsidP="00F8763E">
      <w:pPr>
        <w:pStyle w:val="ListParagraph"/>
        <w:numPr>
          <w:ilvl w:val="2"/>
          <w:numId w:val="1"/>
        </w:numPr>
      </w:pPr>
      <w:r>
        <w:t>Buffalo workers include account reps, field technicians, Spectrum News staff, etc.</w:t>
      </w:r>
    </w:p>
    <w:p w:rsidR="00F8763E" w:rsidRDefault="00F8763E" w:rsidP="00F8763E">
      <w:pPr>
        <w:pStyle w:val="ListParagraph"/>
        <w:numPr>
          <w:ilvl w:val="2"/>
          <w:numId w:val="1"/>
        </w:numPr>
      </w:pPr>
      <w:r>
        <w:t>Charter also uses various contractors, including field techs and line workers, particularly when t</w:t>
      </w:r>
      <w:r w:rsidR="00145C29">
        <w:t>here are surges in demand</w:t>
      </w:r>
      <w:r>
        <w:t>.</w:t>
      </w:r>
    </w:p>
    <w:p w:rsidR="00F8763E" w:rsidRDefault="00F8763E" w:rsidP="00F8763E">
      <w:pPr>
        <w:pStyle w:val="ListParagraph"/>
        <w:numPr>
          <w:ilvl w:val="1"/>
          <w:numId w:val="1"/>
        </w:numPr>
      </w:pPr>
      <w:r>
        <w:t>Charter is committed to paying living wages but:</w:t>
      </w:r>
    </w:p>
    <w:p w:rsidR="00145C29" w:rsidRDefault="00145C29" w:rsidP="00145C29">
      <w:pPr>
        <w:pStyle w:val="ListParagraph"/>
        <w:numPr>
          <w:ilvl w:val="2"/>
          <w:numId w:val="1"/>
        </w:numPr>
      </w:pPr>
      <w:r>
        <w:t>Do not feel law applies to them;</w:t>
      </w:r>
    </w:p>
    <w:p w:rsidR="00F8763E" w:rsidRDefault="00F8763E" w:rsidP="00F8763E">
      <w:pPr>
        <w:pStyle w:val="ListParagraph"/>
        <w:numPr>
          <w:ilvl w:val="2"/>
          <w:numId w:val="1"/>
        </w:numPr>
      </w:pPr>
      <w:r>
        <w:t>Quarterly reporting would be onerous;</w:t>
      </w:r>
    </w:p>
    <w:p w:rsidR="00145C29" w:rsidRDefault="00145C29" w:rsidP="00F8763E">
      <w:pPr>
        <w:pStyle w:val="ListParagraph"/>
        <w:numPr>
          <w:ilvl w:val="2"/>
          <w:numId w:val="1"/>
        </w:numPr>
      </w:pPr>
      <w:r>
        <w:t>Difficult to draw lines regarding who works under Buffalo contract;</w:t>
      </w:r>
    </w:p>
    <w:p w:rsidR="00F8763E" w:rsidRDefault="00F8763E" w:rsidP="00F8763E">
      <w:pPr>
        <w:pStyle w:val="ListParagraph"/>
        <w:numPr>
          <w:ilvl w:val="2"/>
          <w:numId w:val="1"/>
        </w:numPr>
      </w:pPr>
      <w:r>
        <w:t>Privacy concerns about workers learning each other’s pay;</w:t>
      </w:r>
    </w:p>
    <w:p w:rsidR="00F8763E" w:rsidRDefault="00F8763E" w:rsidP="00F8763E">
      <w:pPr>
        <w:pStyle w:val="ListParagraph"/>
        <w:numPr>
          <w:ilvl w:val="2"/>
          <w:numId w:val="1"/>
        </w:numPr>
      </w:pPr>
      <w:r>
        <w:t>Business concerns about competitors learning their wages.</w:t>
      </w:r>
    </w:p>
    <w:p w:rsidR="00F8763E" w:rsidRDefault="00F8763E" w:rsidP="00F8763E">
      <w:pPr>
        <w:pStyle w:val="ListParagraph"/>
        <w:numPr>
          <w:ilvl w:val="0"/>
          <w:numId w:val="1"/>
        </w:numPr>
      </w:pPr>
      <w:r>
        <w:t>Commissioners would like to know more about:</w:t>
      </w:r>
    </w:p>
    <w:p w:rsidR="00F8763E" w:rsidRDefault="00F8763E" w:rsidP="00F8763E">
      <w:pPr>
        <w:pStyle w:val="ListParagraph"/>
        <w:numPr>
          <w:ilvl w:val="1"/>
          <w:numId w:val="1"/>
        </w:numPr>
      </w:pPr>
      <w:r>
        <w:t>What workers here and elsewhere work on the Buffalo contract</w:t>
      </w:r>
    </w:p>
    <w:p w:rsidR="00F8763E" w:rsidRDefault="00F8763E" w:rsidP="00F8763E">
      <w:pPr>
        <w:pStyle w:val="ListParagraph"/>
        <w:numPr>
          <w:ilvl w:val="1"/>
          <w:numId w:val="1"/>
        </w:numPr>
      </w:pPr>
      <w:r>
        <w:t>What subcontractors work on the Buffalo contract</w:t>
      </w:r>
    </w:p>
    <w:p w:rsidR="00F8763E" w:rsidRDefault="00F8763E" w:rsidP="00F8763E">
      <w:pPr>
        <w:pStyle w:val="ListParagraph"/>
        <w:numPr>
          <w:ilvl w:val="2"/>
          <w:numId w:val="1"/>
        </w:numPr>
      </w:pPr>
      <w:r>
        <w:t>What roles do they fill</w:t>
      </w:r>
      <w:r w:rsidR="00145C29">
        <w:t>’</w:t>
      </w:r>
    </w:p>
    <w:p w:rsidR="00F8763E" w:rsidRDefault="00F8763E" w:rsidP="00F8763E">
      <w:pPr>
        <w:pStyle w:val="ListParagraph"/>
        <w:numPr>
          <w:ilvl w:val="2"/>
          <w:numId w:val="1"/>
        </w:numPr>
      </w:pPr>
      <w:r>
        <w:lastRenderedPageBreak/>
        <w:t>Are they all corporations, or are some individuals contracting directly with Charter</w:t>
      </w:r>
      <w:r w:rsidR="00145C29">
        <w:t>;</w:t>
      </w:r>
    </w:p>
    <w:p w:rsidR="00F8763E" w:rsidRDefault="00145C29" w:rsidP="00F8763E">
      <w:pPr>
        <w:pStyle w:val="ListParagraph"/>
        <w:numPr>
          <w:ilvl w:val="2"/>
          <w:numId w:val="1"/>
        </w:numPr>
      </w:pPr>
      <w:r>
        <w:t>What are temps used for;</w:t>
      </w:r>
    </w:p>
    <w:p w:rsidR="00145C29" w:rsidRDefault="00145C29" w:rsidP="00F8763E">
      <w:pPr>
        <w:pStyle w:val="ListParagraph"/>
        <w:numPr>
          <w:ilvl w:val="2"/>
          <w:numId w:val="1"/>
        </w:numPr>
      </w:pPr>
      <w:r>
        <w:t>What wages are earned by subcontractors;</w:t>
      </w:r>
    </w:p>
    <w:p w:rsidR="00145C29" w:rsidRDefault="00145C29" w:rsidP="00145C29">
      <w:pPr>
        <w:pStyle w:val="ListParagraph"/>
        <w:numPr>
          <w:ilvl w:val="0"/>
          <w:numId w:val="1"/>
        </w:numPr>
      </w:pPr>
      <w:r>
        <w:t>Sam will follow up with Mark to get more information and report back</w:t>
      </w:r>
    </w:p>
    <w:p w:rsidR="00145C29" w:rsidRDefault="00145C29" w:rsidP="00145C29">
      <w:pPr>
        <w:pStyle w:val="ListParagraph"/>
        <w:numPr>
          <w:ilvl w:val="0"/>
          <w:numId w:val="1"/>
        </w:numPr>
      </w:pPr>
      <w:r>
        <w:t>Options going forward include:</w:t>
      </w:r>
    </w:p>
    <w:p w:rsidR="00145C29" w:rsidRDefault="00145C29" w:rsidP="00145C29">
      <w:pPr>
        <w:pStyle w:val="ListParagraph"/>
        <w:numPr>
          <w:ilvl w:val="1"/>
          <w:numId w:val="1"/>
        </w:numPr>
      </w:pPr>
      <w:r>
        <w:t>Negotiating compliance under current contract;</w:t>
      </w:r>
    </w:p>
    <w:p w:rsidR="00145C29" w:rsidRDefault="00145C29" w:rsidP="00145C29">
      <w:pPr>
        <w:pStyle w:val="ListParagraph"/>
        <w:numPr>
          <w:ilvl w:val="1"/>
          <w:numId w:val="1"/>
        </w:numPr>
      </w:pPr>
      <w:r>
        <w:t>Negotiating compliance under new contract;</w:t>
      </w:r>
    </w:p>
    <w:p w:rsidR="00145C29" w:rsidRDefault="00145C29" w:rsidP="00145C29">
      <w:pPr>
        <w:pStyle w:val="ListParagraph"/>
        <w:numPr>
          <w:ilvl w:val="1"/>
          <w:numId w:val="1"/>
        </w:numPr>
      </w:pPr>
      <w:r>
        <w:t>Amending law to clarify that franchise agreements such as this one are covered.</w:t>
      </w:r>
    </w:p>
    <w:sectPr w:rsidR="00145C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C9226C"/>
    <w:multiLevelType w:val="hybridMultilevel"/>
    <w:tmpl w:val="788E5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5D8"/>
    <w:rsid w:val="00145C29"/>
    <w:rsid w:val="007055D8"/>
    <w:rsid w:val="00AB6102"/>
    <w:rsid w:val="00AC30DA"/>
    <w:rsid w:val="00D547F6"/>
    <w:rsid w:val="00F87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E12AE2-E758-4FF9-856D-CF3160059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55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Magavern</dc:creator>
  <cp:keywords/>
  <dc:description/>
  <cp:lastModifiedBy>Sam Magavern</cp:lastModifiedBy>
  <cp:revision>2</cp:revision>
  <dcterms:created xsi:type="dcterms:W3CDTF">2021-02-11T22:14:00Z</dcterms:created>
  <dcterms:modified xsi:type="dcterms:W3CDTF">2021-02-11T22:14:00Z</dcterms:modified>
</cp:coreProperties>
</file>